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0" w:rsidRDefault="00EE3A0F" w:rsidP="00EE3A0F">
      <w:pPr>
        <w:jc w:val="center"/>
        <w:rPr>
          <w:rFonts w:asciiTheme="minorHAnsi" w:hAnsiTheme="minorHAnsi"/>
          <w:b/>
          <w:sz w:val="24"/>
        </w:rPr>
      </w:pPr>
      <w:r w:rsidRPr="00EE3A0F">
        <w:rPr>
          <w:rFonts w:asciiTheme="minorHAnsi" w:hAnsiTheme="minorHAnsi"/>
          <w:b/>
          <w:sz w:val="24"/>
        </w:rPr>
        <w:t>Kázání</w:t>
      </w:r>
      <w:r>
        <w:rPr>
          <w:rFonts w:asciiTheme="minorHAnsi" w:hAnsiTheme="minorHAnsi"/>
          <w:b/>
          <w:sz w:val="24"/>
        </w:rPr>
        <w:t xml:space="preserve"> v českobratrském sboru v Hrabové v neděli </w:t>
      </w:r>
      <w:proofErr w:type="gramStart"/>
      <w:r w:rsidR="000A37A6">
        <w:rPr>
          <w:rFonts w:asciiTheme="minorHAnsi" w:hAnsiTheme="minorHAnsi"/>
          <w:b/>
          <w:sz w:val="24"/>
        </w:rPr>
        <w:t>12.8.2018</w:t>
      </w:r>
      <w:proofErr w:type="gramEnd"/>
      <w:r w:rsidR="000A37A6">
        <w:rPr>
          <w:rFonts w:asciiTheme="minorHAnsi" w:hAnsiTheme="minorHAnsi"/>
          <w:b/>
          <w:sz w:val="24"/>
        </w:rPr>
        <w:t>, 11</w:t>
      </w:r>
      <w:r>
        <w:rPr>
          <w:rFonts w:asciiTheme="minorHAnsi" w:hAnsiTheme="minorHAnsi"/>
          <w:b/>
          <w:sz w:val="24"/>
        </w:rPr>
        <w:t>. po svaté Trojici</w:t>
      </w:r>
    </w:p>
    <w:p w:rsidR="00C350B4" w:rsidRDefault="00C350B4" w:rsidP="00C350B4">
      <w:pPr>
        <w:jc w:val="both"/>
        <w:rPr>
          <w:rFonts w:asciiTheme="minorHAnsi" w:hAnsiTheme="minorHAnsi"/>
          <w:b/>
          <w:sz w:val="24"/>
        </w:rPr>
      </w:pPr>
    </w:p>
    <w:p w:rsidR="00C350B4" w:rsidRDefault="000A37A6" w:rsidP="00C350B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Evangelium podle Marka 1, 14-15, Naplnil se čas</w:t>
      </w:r>
    </w:p>
    <w:p w:rsidR="00C350B4" w:rsidRDefault="000A37A6" w:rsidP="00C350B4">
      <w:pPr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Když byl uvězněn Jan, přišel Ježíš do Galileje a kázal Boží evangelium: „Naplnil se čas a přiblížilo se království Boží. Čiňte pokání a věřte evangeliu.“</w:t>
      </w:r>
    </w:p>
    <w:p w:rsidR="000A37A6" w:rsidRDefault="000A37A6" w:rsidP="00C350B4">
      <w:pPr>
        <w:jc w:val="both"/>
        <w:rPr>
          <w:rFonts w:asciiTheme="minorHAnsi" w:hAnsiTheme="minorHAnsi"/>
          <w:b/>
          <w:sz w:val="20"/>
          <w:szCs w:val="20"/>
        </w:rPr>
      </w:pPr>
    </w:p>
    <w:p w:rsidR="008D3BE7" w:rsidRPr="008D3BE7" w:rsidRDefault="00FF7F59" w:rsidP="00C350B4">
      <w:pPr>
        <w:jc w:val="both"/>
        <w:rPr>
          <w:rFonts w:asciiTheme="minorHAnsi" w:hAnsiTheme="minorHAnsi"/>
          <w:sz w:val="24"/>
          <w:u w:val="single"/>
        </w:rPr>
      </w:pPr>
      <w:r w:rsidRPr="008D3BE7">
        <w:rPr>
          <w:rFonts w:asciiTheme="minorHAnsi" w:hAnsiTheme="minorHAnsi"/>
          <w:sz w:val="24"/>
          <w:u w:val="single"/>
        </w:rPr>
        <w:t>Prozřetelné</w:t>
      </w:r>
      <w:r w:rsidR="008D3BE7" w:rsidRPr="008D3BE7">
        <w:rPr>
          <w:rFonts w:asciiTheme="minorHAnsi" w:hAnsiTheme="minorHAnsi"/>
          <w:sz w:val="24"/>
          <w:u w:val="single"/>
        </w:rPr>
        <w:t xml:space="preserve"> řízení dějin</w:t>
      </w:r>
    </w:p>
    <w:p w:rsidR="00FF7F59" w:rsidRDefault="00FF7F59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tomto roce slaví český</w:t>
      </w:r>
      <w:r w:rsidR="00A066EE">
        <w:rPr>
          <w:rFonts w:asciiTheme="minorHAnsi" w:hAnsiTheme="minorHAnsi"/>
          <w:sz w:val="24"/>
        </w:rPr>
        <w:t xml:space="preserve"> stát</w:t>
      </w:r>
      <w:r>
        <w:rPr>
          <w:rFonts w:asciiTheme="minorHAnsi" w:hAnsiTheme="minorHAnsi"/>
          <w:sz w:val="24"/>
        </w:rPr>
        <w:t xml:space="preserve"> i naše církev 100. </w:t>
      </w:r>
      <w:r w:rsidR="00A066EE">
        <w:rPr>
          <w:rFonts w:asciiTheme="minorHAnsi" w:hAnsiTheme="minorHAnsi"/>
          <w:sz w:val="24"/>
        </w:rPr>
        <w:t>narozeniny</w:t>
      </w:r>
      <w:r>
        <w:rPr>
          <w:rFonts w:asciiTheme="minorHAnsi" w:hAnsiTheme="minorHAnsi"/>
          <w:sz w:val="24"/>
        </w:rPr>
        <w:t xml:space="preserve">. V té souvislosti se často mluví o osudových „osmičkových“ letech: 1618, 1648, 1848, 1918, </w:t>
      </w:r>
      <w:r w:rsidR="00A066EE">
        <w:rPr>
          <w:rFonts w:asciiTheme="minorHAnsi" w:hAnsiTheme="minorHAnsi"/>
          <w:sz w:val="24"/>
        </w:rPr>
        <w:t xml:space="preserve">1938, </w:t>
      </w:r>
      <w:r>
        <w:rPr>
          <w:rFonts w:asciiTheme="minorHAnsi" w:hAnsiTheme="minorHAnsi"/>
          <w:sz w:val="24"/>
        </w:rPr>
        <w:t xml:space="preserve">1948, 1968. Zdá se, že prozřetelnost se přikládání k našemu národu v letech končících osmičkou víc než v jiných letech. </w:t>
      </w:r>
      <w:r w:rsidR="00A066EE">
        <w:rPr>
          <w:rFonts w:asciiTheme="minorHAnsi" w:hAnsiTheme="minorHAnsi"/>
          <w:sz w:val="24"/>
        </w:rPr>
        <w:t>A k</w:t>
      </w:r>
      <w:r w:rsidR="008D3BE7">
        <w:rPr>
          <w:rFonts w:asciiTheme="minorHAnsi" w:hAnsiTheme="minorHAnsi"/>
          <w:sz w:val="24"/>
        </w:rPr>
        <w:t xml:space="preserve">dybyste se zamysleli nad životy svých rodin nebo sebe samých, tak byste možná objevili podobné číselné záhady. U mě by to </w:t>
      </w:r>
      <w:r w:rsidR="00A066EE">
        <w:rPr>
          <w:rFonts w:asciiTheme="minorHAnsi" w:hAnsiTheme="minorHAnsi"/>
          <w:sz w:val="24"/>
        </w:rPr>
        <w:t xml:space="preserve">např. </w:t>
      </w:r>
      <w:r w:rsidR="008D3BE7">
        <w:rPr>
          <w:rFonts w:asciiTheme="minorHAnsi" w:hAnsiTheme="minorHAnsi"/>
          <w:sz w:val="24"/>
        </w:rPr>
        <w:t xml:space="preserve">byly roky končící nulou nebo pětkou. Nejsem </w:t>
      </w:r>
      <w:r w:rsidR="005F41A5">
        <w:rPr>
          <w:rFonts w:asciiTheme="minorHAnsi" w:hAnsiTheme="minorHAnsi"/>
          <w:sz w:val="24"/>
        </w:rPr>
        <w:t>žádný zastánce</w:t>
      </w:r>
      <w:r w:rsidR="008D3BE7">
        <w:rPr>
          <w:rFonts w:asciiTheme="minorHAnsi" w:hAnsiTheme="minorHAnsi"/>
          <w:sz w:val="24"/>
        </w:rPr>
        <w:t xml:space="preserve"> numerologie; chci jen upozornit na to, že větší část lidského života se nic mimořádného neděje. Čas plyne den za dnem, hodinu za hodinou</w:t>
      </w:r>
      <w:r w:rsidR="002758BC">
        <w:rPr>
          <w:rFonts w:asciiTheme="minorHAnsi" w:hAnsiTheme="minorHAnsi"/>
          <w:sz w:val="24"/>
        </w:rPr>
        <w:t xml:space="preserve"> </w:t>
      </w:r>
      <w:r w:rsidR="008D3BE7">
        <w:rPr>
          <w:rFonts w:asciiTheme="minorHAnsi" w:hAnsiTheme="minorHAnsi"/>
          <w:sz w:val="24"/>
        </w:rPr>
        <w:t xml:space="preserve">bez překvapení. Tomu říkají Řekové </w:t>
      </w:r>
      <w:proofErr w:type="spellStart"/>
      <w:r w:rsidR="008D3BE7" w:rsidRPr="00A066EE">
        <w:rPr>
          <w:rFonts w:asciiTheme="minorHAnsi" w:hAnsiTheme="minorHAnsi"/>
          <w:sz w:val="24"/>
          <w:u w:val="single"/>
        </w:rPr>
        <w:t>chronos</w:t>
      </w:r>
      <w:proofErr w:type="spellEnd"/>
      <w:r w:rsidR="008D3BE7" w:rsidRPr="00A066EE">
        <w:rPr>
          <w:rFonts w:asciiTheme="minorHAnsi" w:hAnsiTheme="minorHAnsi"/>
          <w:sz w:val="24"/>
          <w:u w:val="single"/>
        </w:rPr>
        <w:t>.</w:t>
      </w:r>
      <w:r w:rsidR="008D3BE7">
        <w:rPr>
          <w:rFonts w:asciiTheme="minorHAnsi" w:hAnsiTheme="minorHAnsi"/>
          <w:sz w:val="24"/>
        </w:rPr>
        <w:t xml:space="preserve"> A pak jakoby se do poklidného proudu času </w:t>
      </w:r>
      <w:r w:rsidR="00A066EE">
        <w:rPr>
          <w:rFonts w:asciiTheme="minorHAnsi" w:hAnsiTheme="minorHAnsi"/>
          <w:sz w:val="24"/>
        </w:rPr>
        <w:t xml:space="preserve">nečekaně </w:t>
      </w:r>
      <w:r w:rsidR="008D3BE7">
        <w:rPr>
          <w:rFonts w:asciiTheme="minorHAnsi" w:hAnsiTheme="minorHAnsi"/>
          <w:sz w:val="24"/>
        </w:rPr>
        <w:t xml:space="preserve">„vlomil“ jiný čas plný dynamiky, </w:t>
      </w:r>
      <w:r w:rsidR="00A066EE">
        <w:rPr>
          <w:rFonts w:asciiTheme="minorHAnsi" w:hAnsiTheme="minorHAnsi"/>
          <w:sz w:val="24"/>
        </w:rPr>
        <w:t>překvapení</w:t>
      </w:r>
      <w:r w:rsidR="008D3BE7">
        <w:rPr>
          <w:rFonts w:asciiTheme="minorHAnsi" w:hAnsiTheme="minorHAnsi"/>
          <w:sz w:val="24"/>
        </w:rPr>
        <w:t xml:space="preserve">, převratnosti. </w:t>
      </w:r>
      <w:r w:rsidR="002758BC">
        <w:rPr>
          <w:rFonts w:asciiTheme="minorHAnsi" w:hAnsiTheme="minorHAnsi"/>
          <w:sz w:val="24"/>
        </w:rPr>
        <w:t>Čas zásadní změny</w:t>
      </w:r>
      <w:r w:rsidR="008D3BE7">
        <w:rPr>
          <w:rFonts w:asciiTheme="minorHAnsi" w:hAnsiTheme="minorHAnsi"/>
          <w:sz w:val="24"/>
        </w:rPr>
        <w:t xml:space="preserve"> buď k</w:t>
      </w:r>
      <w:r w:rsidR="002758BC">
        <w:rPr>
          <w:rFonts w:asciiTheme="minorHAnsi" w:hAnsiTheme="minorHAnsi"/>
          <w:sz w:val="24"/>
        </w:rPr>
        <w:t> </w:t>
      </w:r>
      <w:r w:rsidR="008D3BE7">
        <w:rPr>
          <w:rFonts w:asciiTheme="minorHAnsi" w:hAnsiTheme="minorHAnsi"/>
          <w:sz w:val="24"/>
        </w:rPr>
        <w:t>lepšímu</w:t>
      </w:r>
      <w:r w:rsidR="002758BC">
        <w:rPr>
          <w:rFonts w:asciiTheme="minorHAnsi" w:hAnsiTheme="minorHAnsi"/>
          <w:sz w:val="24"/>
        </w:rPr>
        <w:t>,</w:t>
      </w:r>
      <w:r w:rsidR="008D3BE7">
        <w:rPr>
          <w:rFonts w:asciiTheme="minorHAnsi" w:hAnsiTheme="minorHAnsi"/>
          <w:sz w:val="24"/>
        </w:rPr>
        <w:t xml:space="preserve"> nebo k horšímu. </w:t>
      </w:r>
      <w:r w:rsidR="002758BC">
        <w:rPr>
          <w:rFonts w:asciiTheme="minorHAnsi" w:hAnsiTheme="minorHAnsi"/>
          <w:sz w:val="24"/>
        </w:rPr>
        <w:t xml:space="preserve">Tento čas se řecky nazývá </w:t>
      </w:r>
      <w:proofErr w:type="spellStart"/>
      <w:r w:rsidR="002758BC" w:rsidRPr="00A066EE">
        <w:rPr>
          <w:rFonts w:asciiTheme="minorHAnsi" w:hAnsiTheme="minorHAnsi"/>
          <w:sz w:val="24"/>
          <w:u w:val="single"/>
        </w:rPr>
        <w:t>kairos</w:t>
      </w:r>
      <w:proofErr w:type="spellEnd"/>
      <w:r w:rsidR="002758BC">
        <w:rPr>
          <w:rFonts w:asciiTheme="minorHAnsi" w:hAnsiTheme="minorHAnsi"/>
          <w:sz w:val="24"/>
        </w:rPr>
        <w:t>, čas plný dění, zvratů, nových myšlenek a činů. Věřím, že takto Bůh vstupuje do lidského času a přináší něco nového: uměleckou inspiraci, převratná rozhodnutí, objevy, bitvy</w:t>
      </w:r>
      <w:r w:rsidR="00A066EE">
        <w:rPr>
          <w:rFonts w:asciiTheme="minorHAnsi" w:hAnsiTheme="minorHAnsi"/>
          <w:sz w:val="24"/>
        </w:rPr>
        <w:t>, změnu smýšlení</w:t>
      </w:r>
      <w:r w:rsidR="002758BC">
        <w:rPr>
          <w:rFonts w:asciiTheme="minorHAnsi" w:hAnsiTheme="minorHAnsi"/>
          <w:sz w:val="24"/>
        </w:rPr>
        <w:t xml:space="preserve"> (</w:t>
      </w:r>
      <w:proofErr w:type="spellStart"/>
      <w:proofErr w:type="gramStart"/>
      <w:r w:rsidR="002758BC">
        <w:rPr>
          <w:rFonts w:asciiTheme="minorHAnsi" w:hAnsiTheme="minorHAnsi"/>
          <w:sz w:val="24"/>
        </w:rPr>
        <w:t>S.Zweig</w:t>
      </w:r>
      <w:proofErr w:type="spellEnd"/>
      <w:proofErr w:type="gramEnd"/>
      <w:r w:rsidR="002758BC">
        <w:rPr>
          <w:rFonts w:asciiTheme="minorHAnsi" w:hAnsiTheme="minorHAnsi"/>
          <w:sz w:val="24"/>
        </w:rPr>
        <w:t xml:space="preserve">: Hvězdné hodiny lidstva). Tak nečekaně zasahuje Bůh do životů jednotlivců, národů, politických seskupení, církevních společenství. A právě tímto výrazem nazývá evangelista Marek čas Ježíšova vystoupení. „Dostavil se </w:t>
      </w:r>
      <w:proofErr w:type="spellStart"/>
      <w:r w:rsidR="002758BC">
        <w:rPr>
          <w:rFonts w:asciiTheme="minorHAnsi" w:hAnsiTheme="minorHAnsi"/>
          <w:sz w:val="24"/>
        </w:rPr>
        <w:t>kairos</w:t>
      </w:r>
      <w:proofErr w:type="spellEnd"/>
      <w:r w:rsidR="002758BC">
        <w:rPr>
          <w:rFonts w:asciiTheme="minorHAnsi" w:hAnsiTheme="minorHAnsi"/>
          <w:sz w:val="24"/>
        </w:rPr>
        <w:t xml:space="preserve">, čas Bohem připravovaný a nyní </w:t>
      </w:r>
      <w:r w:rsidR="00B9029C">
        <w:rPr>
          <w:rFonts w:asciiTheme="minorHAnsi" w:hAnsiTheme="minorHAnsi"/>
          <w:sz w:val="24"/>
        </w:rPr>
        <w:t>otevřený</w:t>
      </w:r>
      <w:r w:rsidR="005F41A5">
        <w:rPr>
          <w:rFonts w:asciiTheme="minorHAnsi" w:hAnsiTheme="minorHAnsi"/>
          <w:sz w:val="24"/>
        </w:rPr>
        <w:t xml:space="preserve"> ke spáse světa. </w:t>
      </w:r>
      <w:r w:rsidR="002758BC">
        <w:rPr>
          <w:rFonts w:asciiTheme="minorHAnsi" w:hAnsiTheme="minorHAnsi"/>
          <w:sz w:val="24"/>
        </w:rPr>
        <w:t xml:space="preserve">Proto je třeba něco dělat.“ </w:t>
      </w:r>
      <w:r w:rsidR="005F41A5">
        <w:rPr>
          <w:rFonts w:asciiTheme="minorHAnsi" w:hAnsiTheme="minorHAnsi"/>
          <w:sz w:val="24"/>
        </w:rPr>
        <w:t xml:space="preserve">A tak </w:t>
      </w:r>
      <w:r w:rsidR="002758BC">
        <w:rPr>
          <w:rFonts w:asciiTheme="minorHAnsi" w:hAnsiTheme="minorHAnsi"/>
          <w:sz w:val="24"/>
        </w:rPr>
        <w:t>Ježíš káže</w:t>
      </w:r>
      <w:r w:rsidR="005F41A5">
        <w:rPr>
          <w:rFonts w:asciiTheme="minorHAnsi" w:hAnsiTheme="minorHAnsi"/>
          <w:sz w:val="24"/>
        </w:rPr>
        <w:t>:</w:t>
      </w:r>
      <w:r w:rsidR="002758BC">
        <w:rPr>
          <w:rFonts w:asciiTheme="minorHAnsi" w:hAnsiTheme="minorHAnsi"/>
          <w:sz w:val="24"/>
        </w:rPr>
        <w:t xml:space="preserve"> </w:t>
      </w:r>
      <w:r w:rsidR="005F41A5">
        <w:rPr>
          <w:rFonts w:asciiTheme="minorHAnsi" w:hAnsiTheme="minorHAnsi"/>
          <w:sz w:val="24"/>
        </w:rPr>
        <w:t>„P</w:t>
      </w:r>
      <w:r w:rsidR="002758BC">
        <w:rPr>
          <w:rFonts w:asciiTheme="minorHAnsi" w:hAnsiTheme="minorHAnsi"/>
          <w:sz w:val="24"/>
        </w:rPr>
        <w:t>řiblížilo</w:t>
      </w:r>
      <w:r w:rsidR="005F41A5">
        <w:rPr>
          <w:rFonts w:asciiTheme="minorHAnsi" w:hAnsiTheme="minorHAnsi"/>
          <w:sz w:val="24"/>
        </w:rPr>
        <w:t xml:space="preserve"> se</w:t>
      </w:r>
      <w:r w:rsidR="002758BC">
        <w:rPr>
          <w:rFonts w:asciiTheme="minorHAnsi" w:hAnsiTheme="minorHAnsi"/>
          <w:sz w:val="24"/>
        </w:rPr>
        <w:t xml:space="preserve"> Boží království. Čiňte pokání a věřte evangeliu.</w:t>
      </w:r>
      <w:r w:rsidR="005F41A5">
        <w:rPr>
          <w:rFonts w:asciiTheme="minorHAnsi" w:hAnsiTheme="minorHAnsi"/>
          <w:sz w:val="24"/>
        </w:rPr>
        <w:t>“</w:t>
      </w:r>
    </w:p>
    <w:p w:rsidR="005F41A5" w:rsidRDefault="005F41A5" w:rsidP="00C350B4">
      <w:pPr>
        <w:jc w:val="both"/>
        <w:rPr>
          <w:rFonts w:asciiTheme="minorHAnsi" w:hAnsiTheme="minorHAnsi"/>
          <w:sz w:val="24"/>
          <w:u w:val="single"/>
        </w:rPr>
      </w:pPr>
      <w:r w:rsidRPr="005F41A5">
        <w:rPr>
          <w:rFonts w:asciiTheme="minorHAnsi" w:hAnsiTheme="minorHAnsi"/>
          <w:sz w:val="24"/>
          <w:u w:val="single"/>
        </w:rPr>
        <w:t>Odvěký boj mezi dobrem a zlem se kloní na stranu dobra</w:t>
      </w:r>
    </w:p>
    <w:p w:rsidR="005F41A5" w:rsidRDefault="00B9029C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 představy</w:t>
      </w:r>
      <w:r w:rsidR="005F41A5">
        <w:rPr>
          <w:rFonts w:asciiTheme="minorHAnsi" w:hAnsiTheme="minorHAnsi"/>
          <w:sz w:val="24"/>
        </w:rPr>
        <w:t xml:space="preserve"> osudovosti, kterou naši současníci </w:t>
      </w:r>
      <w:r>
        <w:rPr>
          <w:rFonts w:asciiTheme="minorHAnsi" w:hAnsiTheme="minorHAnsi"/>
          <w:sz w:val="24"/>
        </w:rPr>
        <w:t>spojují s</w:t>
      </w:r>
      <w:r w:rsidR="005F41A5">
        <w:rPr>
          <w:rFonts w:asciiTheme="minorHAnsi" w:hAnsiTheme="minorHAnsi"/>
          <w:sz w:val="24"/>
        </w:rPr>
        <w:t xml:space="preserve"> osmičkovými nebo jinými roky</w:t>
      </w:r>
      <w:r>
        <w:rPr>
          <w:rFonts w:asciiTheme="minorHAnsi" w:hAnsiTheme="minorHAnsi"/>
          <w:sz w:val="24"/>
        </w:rPr>
        <w:t>, se velmi liší</w:t>
      </w:r>
      <w:r w:rsidR="005F41A5">
        <w:rPr>
          <w:rFonts w:asciiTheme="minorHAnsi" w:hAnsiTheme="minorHAnsi"/>
          <w:sz w:val="24"/>
        </w:rPr>
        <w:t xml:space="preserve"> biblická koncepce dějin spásy. Když první lidé zhřešili a rozhodli se jít proti Božímu přikázání, otevřeli ve svých životech cestu zlu. Do životodárného spojení lidí a Stvořitele zasahují rušivě lidské hříchy</w:t>
      </w:r>
      <w:r w:rsidR="00D95F0B">
        <w:rPr>
          <w:rFonts w:asciiTheme="minorHAnsi" w:hAnsiTheme="minorHAnsi"/>
          <w:sz w:val="24"/>
        </w:rPr>
        <w:t>; člověk je postaven pod zákon hříchu a smrti: „Mzdou hříchu je smrt. Ale darem Boží milosti je život věčný v Kristu Ježíši, našem Pánu (Ř 6,23).“ Bůh ve své nevystižitelné lásce připravuje od počátku cestu spásy, obnovy společenství Boha a lidí. Dlouho se dějiny Božího lidu odehrávají v neustálém střídání dobra a zla, milosti a soudu. Bůh však nepřestává na lidi myslet a sděluje jim to skrze proroky: Přijde vykupitel, který na věky zlomí osudovou moc lidských hříchů, a to tak, že vše vezme na sebe: „Všichni jsme bloudili jako ovce, každý z nás se dal svou cestou; jej však Hospodin postihl pro nepravost nás všech (</w:t>
      </w:r>
      <w:proofErr w:type="spellStart"/>
      <w:r w:rsidR="00D95F0B">
        <w:rPr>
          <w:rFonts w:asciiTheme="minorHAnsi" w:hAnsiTheme="minorHAnsi"/>
          <w:sz w:val="24"/>
        </w:rPr>
        <w:t>Iz</w:t>
      </w:r>
      <w:proofErr w:type="spellEnd"/>
      <w:r w:rsidR="00D95F0B">
        <w:rPr>
          <w:rFonts w:asciiTheme="minorHAnsi" w:hAnsiTheme="minorHAnsi"/>
          <w:sz w:val="24"/>
        </w:rPr>
        <w:t xml:space="preserve"> 53).“ </w:t>
      </w:r>
    </w:p>
    <w:p w:rsidR="00D95F0B" w:rsidRDefault="00D95F0B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právě toto zaslíbení se začíná uskutečňovat ve slovech a činech Ježíše z Nazareta. </w:t>
      </w:r>
      <w:r w:rsidR="00F67F46">
        <w:rPr>
          <w:rFonts w:asciiTheme="minorHAnsi" w:hAnsiTheme="minorHAnsi"/>
          <w:sz w:val="24"/>
        </w:rPr>
        <w:t xml:space="preserve">To je ten </w:t>
      </w:r>
      <w:proofErr w:type="spellStart"/>
      <w:r w:rsidR="00F67F46">
        <w:rPr>
          <w:rFonts w:asciiTheme="minorHAnsi" w:hAnsiTheme="minorHAnsi"/>
          <w:sz w:val="24"/>
        </w:rPr>
        <w:t>kairos</w:t>
      </w:r>
      <w:proofErr w:type="spellEnd"/>
      <w:r w:rsidR="00F67F46">
        <w:rPr>
          <w:rFonts w:asciiTheme="minorHAnsi" w:hAnsiTheme="minorHAnsi"/>
          <w:sz w:val="24"/>
        </w:rPr>
        <w:t xml:space="preserve">, čas zvratu, v němž se převaha v boji Boha a satana definitivně kloní na stranu Hospodina. </w:t>
      </w:r>
      <w:proofErr w:type="spellStart"/>
      <w:r w:rsidR="00F67F46">
        <w:rPr>
          <w:rFonts w:asciiTheme="minorHAnsi" w:hAnsiTheme="minorHAnsi"/>
          <w:sz w:val="24"/>
        </w:rPr>
        <w:t>Kairos</w:t>
      </w:r>
      <w:proofErr w:type="spellEnd"/>
      <w:r w:rsidR="00F67F46">
        <w:rPr>
          <w:rFonts w:asciiTheme="minorHAnsi" w:hAnsiTheme="minorHAnsi"/>
          <w:sz w:val="24"/>
        </w:rPr>
        <w:t xml:space="preserve"> jedinečný a nenahraditelný, duchovní převrat v dějinách světa, který se týká každého člověka a celého stvoření. „Přiblížilo se Boží království!“ Bůh se chystá strhnout „berlínskou zeď“ mezi sebou a lidmi; mezi Izraelem a pohany, mezi lidmi a ostatními tvory: To staré, rozpolcené, znepřátelené</w:t>
      </w:r>
      <w:r w:rsidR="00B9029C">
        <w:rPr>
          <w:rFonts w:asciiTheme="minorHAnsi" w:hAnsiTheme="minorHAnsi"/>
          <w:sz w:val="24"/>
        </w:rPr>
        <w:t>, smrti propadlé</w:t>
      </w:r>
      <w:r w:rsidR="00F67F46">
        <w:rPr>
          <w:rFonts w:asciiTheme="minorHAnsi" w:hAnsiTheme="minorHAnsi"/>
          <w:sz w:val="24"/>
        </w:rPr>
        <w:t xml:space="preserve"> stvoření kráčí díky Ježíšovu příchodu k</w:t>
      </w:r>
      <w:r w:rsidR="009340AF">
        <w:rPr>
          <w:rFonts w:asciiTheme="minorHAnsi" w:hAnsiTheme="minorHAnsi"/>
          <w:sz w:val="24"/>
        </w:rPr>
        <w:t> převratně nové situaci: „Bůh bude s lidmi a setře jim každou slzu z očí a smrti již nebude, ani žalu, ani nářku, ani bolesti, neboť co bylo, pominulo (</w:t>
      </w:r>
      <w:proofErr w:type="spellStart"/>
      <w:r w:rsidR="009340AF">
        <w:rPr>
          <w:rFonts w:asciiTheme="minorHAnsi" w:hAnsiTheme="minorHAnsi"/>
          <w:sz w:val="24"/>
        </w:rPr>
        <w:t>Zj</w:t>
      </w:r>
      <w:proofErr w:type="spellEnd"/>
      <w:r w:rsidR="009340AF">
        <w:rPr>
          <w:rFonts w:asciiTheme="minorHAnsi" w:hAnsiTheme="minorHAnsi"/>
          <w:sz w:val="24"/>
        </w:rPr>
        <w:t xml:space="preserve"> 21).“</w:t>
      </w:r>
    </w:p>
    <w:p w:rsidR="009340AF" w:rsidRPr="00A066EE" w:rsidRDefault="009340AF" w:rsidP="00C350B4">
      <w:pPr>
        <w:jc w:val="both"/>
        <w:rPr>
          <w:rFonts w:asciiTheme="minorHAnsi" w:hAnsiTheme="minorHAnsi"/>
          <w:sz w:val="24"/>
          <w:u w:val="single"/>
        </w:rPr>
      </w:pPr>
      <w:r w:rsidRPr="00A066EE">
        <w:rPr>
          <w:rFonts w:asciiTheme="minorHAnsi" w:hAnsiTheme="minorHAnsi"/>
          <w:sz w:val="24"/>
          <w:u w:val="single"/>
        </w:rPr>
        <w:t>Na první pohled té změně nic nenasvědčuje</w:t>
      </w:r>
    </w:p>
    <w:p w:rsidR="009340AF" w:rsidRDefault="009340AF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Podle evangelisty Marka navazuje </w:t>
      </w:r>
      <w:r w:rsidR="00B9029C">
        <w:rPr>
          <w:rFonts w:asciiTheme="minorHAnsi" w:hAnsiTheme="minorHAnsi"/>
          <w:sz w:val="24"/>
        </w:rPr>
        <w:t>to „revoluční“</w:t>
      </w:r>
      <w:r>
        <w:rPr>
          <w:rFonts w:asciiTheme="minorHAnsi" w:hAnsiTheme="minorHAnsi"/>
          <w:sz w:val="24"/>
        </w:rPr>
        <w:t xml:space="preserve"> Ježíšovo vystoupení na působení Jana Křtitele. Jan je předchůdcem Kristovým. I on mluví o převratnosti této chvíle. Za ním přichází někdo nekonečně silnější než on sám, jemuž není hoden rozvázat řemínek obuvi. Zatímco Jan křtí symbolicky vodou, bude ten přicházející křtít lidi Duchem svatým.</w:t>
      </w:r>
      <w:r w:rsidR="00A4736E">
        <w:rPr>
          <w:rFonts w:asciiTheme="minorHAnsi" w:hAnsiTheme="minorHAnsi"/>
          <w:sz w:val="24"/>
        </w:rPr>
        <w:t xml:space="preserve"> Ale Ježíš se nechová jako Mesiáš. Sám se nechává pokřtít s mnoha dalšími kajícníky, nenápadný a pokorný. Nebesa se k němu přiznávají: „</w:t>
      </w:r>
      <w:r w:rsidR="00C03F56">
        <w:rPr>
          <w:rFonts w:asciiTheme="minorHAnsi" w:hAnsiTheme="minorHAnsi"/>
          <w:sz w:val="24"/>
        </w:rPr>
        <w:t>Ty jsi můj milovaný syn, tebe jsem si vyvolil“ a Duch jako holubice na něj sestoupí</w:t>
      </w:r>
      <w:r w:rsidR="00B9029C">
        <w:rPr>
          <w:rFonts w:asciiTheme="minorHAnsi" w:hAnsiTheme="minorHAnsi"/>
          <w:sz w:val="24"/>
        </w:rPr>
        <w:t xml:space="preserve"> a zůstane</w:t>
      </w:r>
      <w:r w:rsidR="00C03F56">
        <w:rPr>
          <w:rFonts w:asciiTheme="minorHAnsi" w:hAnsiTheme="minorHAnsi"/>
          <w:sz w:val="24"/>
        </w:rPr>
        <w:t xml:space="preserve">. Ale to je pořád jen začátek boje, který pokračuje v pokušeních na poušti. Můžeme říct, že zde se odehrává první fáze boje mezi Božím Synem a ďáblem, kdy se Ježíš brání. Ale poté, co obstojí, dravá zvěř mu neublíží a andělé ho obsluhují, přechází do útoku. Odchází z Judska do své galilejské vlasti a zde začíná veřejně kázat. Neboť už jistě ví, že nastal KAIROS, čas nový, jenž vyžaduje </w:t>
      </w:r>
      <w:r w:rsidR="00B9029C">
        <w:rPr>
          <w:rFonts w:asciiTheme="minorHAnsi" w:hAnsiTheme="minorHAnsi"/>
          <w:sz w:val="24"/>
        </w:rPr>
        <w:t xml:space="preserve">nová slova a </w:t>
      </w:r>
      <w:r w:rsidR="00C03F56">
        <w:rPr>
          <w:rFonts w:asciiTheme="minorHAnsi" w:hAnsiTheme="minorHAnsi"/>
          <w:sz w:val="24"/>
        </w:rPr>
        <w:t>nové činy.</w:t>
      </w:r>
    </w:p>
    <w:p w:rsidR="00C03F56" w:rsidRDefault="00C03F56" w:rsidP="00C350B4">
      <w:pPr>
        <w:jc w:val="both"/>
        <w:rPr>
          <w:rFonts w:asciiTheme="minorHAnsi" w:hAnsiTheme="minorHAnsi"/>
          <w:sz w:val="24"/>
        </w:rPr>
      </w:pPr>
      <w:r w:rsidRPr="00A066EE">
        <w:rPr>
          <w:rFonts w:asciiTheme="minorHAnsi" w:hAnsiTheme="minorHAnsi"/>
          <w:sz w:val="24"/>
          <w:u w:val="single"/>
        </w:rPr>
        <w:t>Poznámku o zatčení Jana Křtitele</w:t>
      </w:r>
      <w:r>
        <w:rPr>
          <w:rFonts w:asciiTheme="minorHAnsi" w:hAnsiTheme="minorHAnsi"/>
          <w:sz w:val="24"/>
        </w:rPr>
        <w:t xml:space="preserve"> bychom jistě neměli přejít bez povšimnutí. </w:t>
      </w:r>
      <w:r w:rsidR="000808AB">
        <w:rPr>
          <w:rFonts w:asciiTheme="minorHAnsi" w:hAnsiTheme="minorHAnsi"/>
          <w:sz w:val="24"/>
        </w:rPr>
        <w:t xml:space="preserve">Jeho mohutná kazatelská kampaň je ukončena zatčením na rozkaz Heroda </w:t>
      </w:r>
      <w:proofErr w:type="spellStart"/>
      <w:r w:rsidR="000808AB">
        <w:rPr>
          <w:rFonts w:asciiTheme="minorHAnsi" w:hAnsiTheme="minorHAnsi"/>
          <w:sz w:val="24"/>
        </w:rPr>
        <w:t>Antipy</w:t>
      </w:r>
      <w:proofErr w:type="spellEnd"/>
      <w:r w:rsidR="000808AB">
        <w:rPr>
          <w:rFonts w:asciiTheme="minorHAnsi" w:hAnsiTheme="minorHAnsi"/>
          <w:sz w:val="24"/>
        </w:rPr>
        <w:t xml:space="preserve">; Jan ho totiž veřejně kritizoval za cizoložství a zřejmě </w:t>
      </w:r>
      <w:r w:rsidR="00B9029C">
        <w:rPr>
          <w:rFonts w:asciiTheme="minorHAnsi" w:hAnsiTheme="minorHAnsi"/>
          <w:sz w:val="24"/>
        </w:rPr>
        <w:t xml:space="preserve">i </w:t>
      </w:r>
      <w:r w:rsidR="000808AB">
        <w:rPr>
          <w:rFonts w:asciiTheme="minorHAnsi" w:hAnsiTheme="minorHAnsi"/>
          <w:sz w:val="24"/>
        </w:rPr>
        <w:t xml:space="preserve">vyzýval k pokání, což si monarcha nedal líbit. Nakonec ukončí Janův život katův meč na přání krvelačné </w:t>
      </w:r>
      <w:proofErr w:type="spellStart"/>
      <w:r w:rsidR="000808AB">
        <w:rPr>
          <w:rFonts w:asciiTheme="minorHAnsi" w:hAnsiTheme="minorHAnsi"/>
          <w:sz w:val="24"/>
        </w:rPr>
        <w:t>Salomé</w:t>
      </w:r>
      <w:proofErr w:type="spellEnd"/>
      <w:r w:rsidR="000808AB">
        <w:rPr>
          <w:rFonts w:asciiTheme="minorHAnsi" w:hAnsiTheme="minorHAnsi"/>
          <w:sz w:val="24"/>
        </w:rPr>
        <w:t xml:space="preserve">. Napadne nás, jak to Bůh mohl dopustit? A proč Ježíš neprotestoval? Pak jeho odchod do </w:t>
      </w:r>
      <w:r w:rsidR="000808AB">
        <w:rPr>
          <w:rFonts w:asciiTheme="minorHAnsi" w:hAnsiTheme="minorHAnsi"/>
          <w:sz w:val="24"/>
        </w:rPr>
        <w:lastRenderedPageBreak/>
        <w:t>Galileje může vypadat jako útěk! A přece je to jinak</w:t>
      </w:r>
      <w:r w:rsidR="004052CD">
        <w:rPr>
          <w:rFonts w:asciiTheme="minorHAnsi" w:hAnsiTheme="minorHAnsi"/>
          <w:sz w:val="24"/>
        </w:rPr>
        <w:t xml:space="preserve">. I když padají hlavy spravedlivých, Boží </w:t>
      </w:r>
      <w:proofErr w:type="spellStart"/>
      <w:r w:rsidR="004052CD">
        <w:rPr>
          <w:rFonts w:asciiTheme="minorHAnsi" w:hAnsiTheme="minorHAnsi"/>
          <w:sz w:val="24"/>
        </w:rPr>
        <w:t>kairos</w:t>
      </w:r>
      <w:proofErr w:type="spellEnd"/>
      <w:r w:rsidR="004052CD">
        <w:rPr>
          <w:rFonts w:asciiTheme="minorHAnsi" w:hAnsiTheme="minorHAnsi"/>
          <w:sz w:val="24"/>
        </w:rPr>
        <w:t xml:space="preserve"> se nedá zastavit. Z krve mučedníků vyrůstá církev posílená, jak se v dějinách mnohokrát</w:t>
      </w:r>
      <w:r w:rsidR="00B9029C">
        <w:rPr>
          <w:rFonts w:asciiTheme="minorHAnsi" w:hAnsiTheme="minorHAnsi"/>
          <w:sz w:val="24"/>
        </w:rPr>
        <w:t xml:space="preserve"> stalo</w:t>
      </w:r>
      <w:r w:rsidR="004052CD">
        <w:rPr>
          <w:rFonts w:asciiTheme="minorHAnsi" w:hAnsiTheme="minorHAnsi"/>
          <w:sz w:val="24"/>
        </w:rPr>
        <w:t>. Ježíš neutíká, ale jde nejprve k těm, kteří mají být prvními příjemci radostné zprávy evangelia: do své vlasti, ke svým nejbližším.</w:t>
      </w:r>
    </w:p>
    <w:p w:rsidR="004052CD" w:rsidRDefault="004052CD" w:rsidP="00C350B4">
      <w:pPr>
        <w:jc w:val="both"/>
        <w:rPr>
          <w:rFonts w:asciiTheme="minorHAnsi" w:hAnsiTheme="minorHAnsi"/>
          <w:sz w:val="24"/>
          <w:u w:val="single"/>
        </w:rPr>
      </w:pPr>
      <w:r w:rsidRPr="004052CD">
        <w:rPr>
          <w:rFonts w:asciiTheme="minorHAnsi" w:hAnsiTheme="minorHAnsi"/>
          <w:sz w:val="24"/>
          <w:u w:val="single"/>
        </w:rPr>
        <w:t>Čiňte pokání</w:t>
      </w:r>
    </w:p>
    <w:p w:rsidR="009340AF" w:rsidRDefault="00324800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Slovo pokání nezní v dnešní době příliš sympaticky, neboť bývá spojováno s duchovním nebo duševním nátlakem: polepši se! </w:t>
      </w:r>
      <w:r w:rsidR="00E524DB">
        <w:rPr>
          <w:rFonts w:asciiTheme="minorHAnsi" w:hAnsiTheme="minorHAnsi"/>
          <w:sz w:val="24"/>
        </w:rPr>
        <w:t xml:space="preserve">Pokání skutečně znamená změnu, obrat čelem vzad na životní cestě. </w:t>
      </w:r>
      <w:r>
        <w:rPr>
          <w:rFonts w:asciiTheme="minorHAnsi" w:hAnsiTheme="minorHAnsi"/>
          <w:sz w:val="24"/>
        </w:rPr>
        <w:t xml:space="preserve">Církevní učitelé </w:t>
      </w:r>
      <w:r w:rsidR="00E524DB">
        <w:rPr>
          <w:rFonts w:asciiTheme="minorHAnsi" w:hAnsiTheme="minorHAnsi"/>
          <w:sz w:val="24"/>
        </w:rPr>
        <w:t>se přou o to, jaká je míra lidské a Boží vůle v pokání. Kloním se k tomu, že hlavní iniciativa je na Bohu. On svým jednáním přesvědčuje člověka o své moci a nabízí mu svou odpouštějící lásku. Svědčí o tom řada příběhů z Bible (Saul z Tarsu, celník Matouš, cizoložná žena) i ze života (svědectví lidí, které Bůh navštívil ve vězení, v nemoci,</w:t>
      </w:r>
      <w:r w:rsidR="00B9029C">
        <w:rPr>
          <w:rFonts w:asciiTheme="minorHAnsi" w:hAnsiTheme="minorHAnsi"/>
          <w:sz w:val="24"/>
        </w:rPr>
        <w:t xml:space="preserve"> klinické smrti,</w:t>
      </w:r>
      <w:r w:rsidR="00E524DB">
        <w:rPr>
          <w:rFonts w:asciiTheme="minorHAnsi" w:hAnsiTheme="minorHAnsi"/>
          <w:sz w:val="24"/>
        </w:rPr>
        <w:t xml:space="preserve"> při důležitém rozhodování; oslovení Božím slovem v jejich hledání). </w:t>
      </w:r>
      <w:r w:rsidR="00E524DB" w:rsidRPr="00B9029C">
        <w:rPr>
          <w:rFonts w:asciiTheme="minorHAnsi" w:hAnsiTheme="minorHAnsi"/>
          <w:sz w:val="24"/>
          <w:u w:val="single"/>
        </w:rPr>
        <w:t>Prvním krokem pokán</w:t>
      </w:r>
      <w:r w:rsidR="004E28AC" w:rsidRPr="00B9029C">
        <w:rPr>
          <w:rFonts w:asciiTheme="minorHAnsi" w:hAnsiTheme="minorHAnsi"/>
          <w:sz w:val="24"/>
          <w:u w:val="single"/>
        </w:rPr>
        <w:t>í</w:t>
      </w:r>
      <w:r w:rsidR="004E28AC">
        <w:rPr>
          <w:rFonts w:asciiTheme="minorHAnsi" w:hAnsiTheme="minorHAnsi"/>
          <w:sz w:val="24"/>
        </w:rPr>
        <w:t xml:space="preserve"> je lítost (zkroušenost srdce), </w:t>
      </w:r>
      <w:r w:rsidR="004E28AC" w:rsidRPr="00B9029C">
        <w:rPr>
          <w:rFonts w:asciiTheme="minorHAnsi" w:hAnsiTheme="minorHAnsi"/>
          <w:sz w:val="24"/>
          <w:u w:val="single"/>
        </w:rPr>
        <w:t>druhým</w:t>
      </w:r>
      <w:r w:rsidR="004E28AC">
        <w:rPr>
          <w:rFonts w:asciiTheme="minorHAnsi" w:hAnsiTheme="minorHAnsi"/>
          <w:sz w:val="24"/>
        </w:rPr>
        <w:t xml:space="preserve"> přiznání (zhřešil jsem!).</w:t>
      </w:r>
      <w:r w:rsidR="00E524DB">
        <w:rPr>
          <w:rFonts w:asciiTheme="minorHAnsi" w:hAnsiTheme="minorHAnsi"/>
          <w:sz w:val="24"/>
        </w:rPr>
        <w:t xml:space="preserve"> </w:t>
      </w:r>
      <w:r w:rsidR="004E28AC">
        <w:rPr>
          <w:rFonts w:asciiTheme="minorHAnsi" w:hAnsiTheme="minorHAnsi"/>
          <w:sz w:val="24"/>
        </w:rPr>
        <w:t xml:space="preserve">Litovat zlého a </w:t>
      </w:r>
      <w:r w:rsidR="00E524DB">
        <w:rPr>
          <w:rFonts w:asciiTheme="minorHAnsi" w:hAnsiTheme="minorHAnsi"/>
          <w:sz w:val="24"/>
        </w:rPr>
        <w:t>přiznat vlastní chybu nebo vyjádřit lítost nad</w:t>
      </w:r>
      <w:r w:rsidR="004E28AC">
        <w:rPr>
          <w:rFonts w:asciiTheme="minorHAnsi" w:hAnsiTheme="minorHAnsi"/>
          <w:sz w:val="24"/>
        </w:rPr>
        <w:t xml:space="preserve"> zlým činem</w:t>
      </w:r>
      <w:r w:rsidR="00E524DB">
        <w:rPr>
          <w:rFonts w:asciiTheme="minorHAnsi" w:hAnsiTheme="minorHAnsi"/>
          <w:sz w:val="24"/>
        </w:rPr>
        <w:t xml:space="preserve"> je v dnešní době naprostá výjimka</w:t>
      </w:r>
      <w:r w:rsidR="004E28AC">
        <w:rPr>
          <w:rFonts w:asciiTheme="minorHAnsi" w:hAnsiTheme="minorHAnsi"/>
          <w:sz w:val="24"/>
        </w:rPr>
        <w:t>,</w:t>
      </w:r>
      <w:r w:rsidR="00E524DB">
        <w:rPr>
          <w:rFonts w:asciiTheme="minorHAnsi" w:hAnsiTheme="minorHAnsi"/>
          <w:sz w:val="24"/>
        </w:rPr>
        <w:t xml:space="preserve"> zvláště u veřejných činitelů a v naší zemi. </w:t>
      </w:r>
      <w:r w:rsidR="004E28AC">
        <w:rPr>
          <w:rFonts w:asciiTheme="minorHAnsi" w:hAnsiTheme="minorHAnsi"/>
          <w:sz w:val="24"/>
        </w:rPr>
        <w:t xml:space="preserve">Hříšný člověk přirozeně odmítá svou vinu (zásada zatloukat…) a svaluje zlé události, přehmaty, ztráty na druhé. </w:t>
      </w:r>
      <w:r w:rsidR="004E28AC" w:rsidRPr="00B9029C">
        <w:rPr>
          <w:rFonts w:asciiTheme="minorHAnsi" w:hAnsiTheme="minorHAnsi"/>
          <w:sz w:val="24"/>
          <w:u w:val="single"/>
        </w:rPr>
        <w:t>Třetím krokem</w:t>
      </w:r>
      <w:r w:rsidR="004E28AC">
        <w:rPr>
          <w:rFonts w:asciiTheme="minorHAnsi" w:hAnsiTheme="minorHAnsi"/>
          <w:sz w:val="24"/>
        </w:rPr>
        <w:t xml:space="preserve"> pokání je náprava toho, co zlého způsobil můj hřích bližnímu. „Neste ovoce ukazující, že činíte pokání.“ Pokání jako vnitřní proměna člověka, změna smýšlení a </w:t>
      </w:r>
      <w:r w:rsidR="00B9029C">
        <w:rPr>
          <w:rFonts w:asciiTheme="minorHAnsi" w:hAnsiTheme="minorHAnsi"/>
          <w:sz w:val="24"/>
        </w:rPr>
        <w:t>pohledu na život začíná od</w:t>
      </w:r>
      <w:r w:rsidR="004E28AC">
        <w:rPr>
          <w:rFonts w:asciiTheme="minorHAnsi" w:hAnsiTheme="minorHAnsi"/>
          <w:sz w:val="24"/>
        </w:rPr>
        <w:t xml:space="preserve"> Ducha svatého a pokračuje v dobrovolném spolupráci kajícího člověka</w:t>
      </w:r>
      <w:r w:rsidR="00B9029C">
        <w:rPr>
          <w:rFonts w:asciiTheme="minorHAnsi" w:hAnsiTheme="minorHAnsi"/>
          <w:sz w:val="24"/>
        </w:rPr>
        <w:t xml:space="preserve"> s Ním</w:t>
      </w:r>
      <w:r w:rsidR="004E28AC">
        <w:rPr>
          <w:rFonts w:asciiTheme="minorHAnsi" w:hAnsiTheme="minorHAnsi"/>
          <w:sz w:val="24"/>
        </w:rPr>
        <w:t>. M.</w:t>
      </w:r>
      <w:r w:rsidR="00B9029C">
        <w:rPr>
          <w:rFonts w:asciiTheme="minorHAnsi" w:hAnsiTheme="minorHAnsi"/>
          <w:sz w:val="24"/>
        </w:rPr>
        <w:t xml:space="preserve"> </w:t>
      </w:r>
      <w:r w:rsidR="004E28AC">
        <w:rPr>
          <w:rFonts w:asciiTheme="minorHAnsi" w:hAnsiTheme="minorHAnsi"/>
          <w:sz w:val="24"/>
        </w:rPr>
        <w:t xml:space="preserve">Luther: „Když náš Pán a Mistr Ježíš Kristus řekl: Čiňte pokání!, tak chtěl, aby celý život věřících byl pokáním (1. z 95 </w:t>
      </w:r>
      <w:proofErr w:type="spellStart"/>
      <w:r w:rsidR="004E28AC">
        <w:rPr>
          <w:rFonts w:asciiTheme="minorHAnsi" w:hAnsiTheme="minorHAnsi"/>
          <w:sz w:val="24"/>
        </w:rPr>
        <w:t>reform</w:t>
      </w:r>
      <w:proofErr w:type="spellEnd"/>
      <w:r w:rsidR="004E28AC">
        <w:rPr>
          <w:rFonts w:asciiTheme="minorHAnsi" w:hAnsiTheme="minorHAnsi"/>
          <w:sz w:val="24"/>
        </w:rPr>
        <w:t xml:space="preserve">. </w:t>
      </w:r>
      <w:r w:rsidR="00B45772">
        <w:rPr>
          <w:rFonts w:asciiTheme="minorHAnsi" w:hAnsiTheme="minorHAnsi"/>
          <w:sz w:val="24"/>
        </w:rPr>
        <w:t>t</w:t>
      </w:r>
      <w:r w:rsidR="004E28AC">
        <w:rPr>
          <w:rFonts w:asciiTheme="minorHAnsi" w:hAnsiTheme="minorHAnsi"/>
          <w:sz w:val="24"/>
        </w:rPr>
        <w:t>ezí</w:t>
      </w:r>
      <w:r w:rsidR="00B45772">
        <w:rPr>
          <w:rFonts w:asciiTheme="minorHAnsi" w:hAnsiTheme="minorHAnsi"/>
          <w:sz w:val="24"/>
        </w:rPr>
        <w:t>).</w:t>
      </w:r>
      <w:r w:rsidR="004E28AC">
        <w:rPr>
          <w:rFonts w:asciiTheme="minorHAnsi" w:hAnsiTheme="minorHAnsi"/>
          <w:sz w:val="24"/>
        </w:rPr>
        <w:t>“</w:t>
      </w:r>
    </w:p>
    <w:p w:rsidR="00B45772" w:rsidRDefault="00B45772" w:rsidP="00C350B4">
      <w:pPr>
        <w:jc w:val="both"/>
        <w:rPr>
          <w:rFonts w:asciiTheme="minorHAnsi" w:hAnsiTheme="minorHAnsi"/>
          <w:sz w:val="24"/>
          <w:u w:val="single"/>
        </w:rPr>
      </w:pPr>
      <w:r w:rsidRPr="00B45772">
        <w:rPr>
          <w:rFonts w:asciiTheme="minorHAnsi" w:hAnsiTheme="minorHAnsi"/>
          <w:sz w:val="24"/>
          <w:u w:val="single"/>
        </w:rPr>
        <w:t>Věřte evangeliu</w:t>
      </w:r>
    </w:p>
    <w:p w:rsidR="00B45772" w:rsidRDefault="00B45772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Vedle výzvy k pokání káže Ježíš z Nazareta v Galileji také výzvu k víře, důvěře v evangelium, v radostnou zprávu o tom, že hříšník, který lituje, vyznává a usiluje o nápravu, nezůstane bez radosti. Nezůstane totiž ve své lítosti, ponížení a povinnostech sám, ale Bůh mu otvírá svou náruč</w:t>
      </w:r>
      <w:r w:rsidR="00D926D3">
        <w:rPr>
          <w:rFonts w:asciiTheme="minorHAnsi" w:hAnsiTheme="minorHAnsi"/>
          <w:sz w:val="24"/>
        </w:rPr>
        <w:t xml:space="preserve">. Mezi kajícím člověkem a Bohem už neleží žádný stín, jako </w:t>
      </w:r>
      <w:r w:rsidR="00A066EE">
        <w:rPr>
          <w:rFonts w:asciiTheme="minorHAnsi" w:hAnsiTheme="minorHAnsi"/>
          <w:sz w:val="24"/>
        </w:rPr>
        <w:t xml:space="preserve">naopak </w:t>
      </w:r>
      <w:r w:rsidR="00D926D3">
        <w:rPr>
          <w:rFonts w:asciiTheme="minorHAnsi" w:hAnsiTheme="minorHAnsi"/>
          <w:sz w:val="24"/>
        </w:rPr>
        <w:t xml:space="preserve">mezi tím, kdo své provinění zatlouká a jeho blízkými, zákazníky, zaměstnavateli. V Kristově evangeliu Bůh oznamuje člověku svou lásku, která se neraduje z nepravosti, ale raduje se z pravdy. A pravda má očišťující </w:t>
      </w:r>
      <w:r w:rsidR="00A066EE">
        <w:rPr>
          <w:rFonts w:asciiTheme="minorHAnsi" w:hAnsiTheme="minorHAnsi"/>
          <w:sz w:val="24"/>
        </w:rPr>
        <w:t xml:space="preserve">a osvobozující </w:t>
      </w:r>
      <w:r w:rsidR="00D926D3">
        <w:rPr>
          <w:rFonts w:asciiTheme="minorHAnsi" w:hAnsiTheme="minorHAnsi"/>
          <w:sz w:val="24"/>
        </w:rPr>
        <w:t>sílu.</w:t>
      </w:r>
    </w:p>
    <w:p w:rsidR="00D926D3" w:rsidRPr="00B45772" w:rsidRDefault="00D926D3" w:rsidP="00C350B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Evangelium oznamuje světu, že Ježíš Kristus otevřel </w:t>
      </w:r>
      <w:r w:rsidR="00A066EE">
        <w:rPr>
          <w:rFonts w:asciiTheme="minorHAnsi" w:hAnsiTheme="minorHAnsi"/>
          <w:sz w:val="24"/>
        </w:rPr>
        <w:t xml:space="preserve">do konce věků </w:t>
      </w:r>
      <w:r>
        <w:rPr>
          <w:rFonts w:asciiTheme="minorHAnsi" w:hAnsiTheme="minorHAnsi"/>
          <w:sz w:val="24"/>
        </w:rPr>
        <w:t xml:space="preserve">pro všechny lidi </w:t>
      </w:r>
      <w:proofErr w:type="spellStart"/>
      <w:r>
        <w:rPr>
          <w:rFonts w:asciiTheme="minorHAnsi" w:hAnsiTheme="minorHAnsi"/>
          <w:sz w:val="24"/>
        </w:rPr>
        <w:t>kairos</w:t>
      </w:r>
      <w:proofErr w:type="spellEnd"/>
      <w:r>
        <w:rPr>
          <w:rFonts w:asciiTheme="minorHAnsi" w:hAnsiTheme="minorHAnsi"/>
          <w:sz w:val="24"/>
        </w:rPr>
        <w:t xml:space="preserve"> spásy, Božího království. Každý máme svůj čas, v němž nás Bůh oslovuje, abychom se Pánu Ježíši Kristu svěřili a šli </w:t>
      </w:r>
      <w:r w:rsidR="00A066EE">
        <w:rPr>
          <w:rFonts w:asciiTheme="minorHAnsi" w:hAnsiTheme="minorHAnsi"/>
          <w:sz w:val="24"/>
        </w:rPr>
        <w:t xml:space="preserve">s ním a sestrami a bratry ve víře </w:t>
      </w:r>
      <w:r>
        <w:rPr>
          <w:rFonts w:asciiTheme="minorHAnsi" w:hAnsiTheme="minorHAnsi"/>
          <w:sz w:val="24"/>
        </w:rPr>
        <w:t xml:space="preserve">po jeho cestě až do konce. Buďme pozorní k událostem, setkáním, myšlenkám a pocitům, abychom to pozvání nepropásli, abychom poslechli, když uslyšíme </w:t>
      </w:r>
      <w:r w:rsidR="00A066EE">
        <w:rPr>
          <w:rFonts w:asciiTheme="minorHAnsi" w:hAnsiTheme="minorHAnsi"/>
          <w:sz w:val="24"/>
        </w:rPr>
        <w:t>Jeho hlas. Amen</w:t>
      </w:r>
    </w:p>
    <w:p w:rsidR="002826AE" w:rsidRDefault="002826AE" w:rsidP="00C350B4">
      <w:pPr>
        <w:jc w:val="both"/>
        <w:rPr>
          <w:rFonts w:asciiTheme="minorHAnsi" w:hAnsiTheme="minorHAnsi" w:cs="Arial"/>
          <w:color w:val="000000"/>
          <w:sz w:val="24"/>
        </w:rPr>
      </w:pPr>
    </w:p>
    <w:p w:rsidR="005F41A5" w:rsidRPr="002826AE" w:rsidRDefault="002826AE" w:rsidP="00C350B4">
      <w:pPr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        </w:t>
      </w:r>
      <w:r w:rsidRPr="002826AE">
        <w:rPr>
          <w:rFonts w:asciiTheme="minorHAnsi" w:hAnsiTheme="minorHAnsi" w:cs="Arial"/>
          <w:i/>
          <w:color w:val="000000"/>
          <w:sz w:val="24"/>
        </w:rPr>
        <w:t xml:space="preserve">*1. čtení: 1. Janův 1, 1-5 * Poslání: </w:t>
      </w:r>
      <w:proofErr w:type="spellStart"/>
      <w:r w:rsidRPr="002826AE">
        <w:rPr>
          <w:rFonts w:asciiTheme="minorHAnsi" w:hAnsiTheme="minorHAnsi" w:cs="Arial"/>
          <w:i/>
          <w:color w:val="000000"/>
          <w:sz w:val="24"/>
        </w:rPr>
        <w:t>Dt</w:t>
      </w:r>
      <w:proofErr w:type="spellEnd"/>
      <w:r w:rsidRPr="002826AE">
        <w:rPr>
          <w:rFonts w:asciiTheme="minorHAnsi" w:hAnsiTheme="minorHAnsi" w:cs="Arial"/>
          <w:i/>
          <w:color w:val="000000"/>
          <w:sz w:val="24"/>
        </w:rPr>
        <w:t xml:space="preserve"> 6, 4-9 * Písně: 162, 632, 443, S 259, 176 * Ž 51 *</w:t>
      </w:r>
    </w:p>
    <w:p w:rsidR="002826AE" w:rsidRDefault="002826AE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6AE" w:rsidRDefault="002826AE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6AE" w:rsidRDefault="002826AE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6AE" w:rsidRDefault="002826AE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C53AE" w:rsidRDefault="00B9330E" w:rsidP="00EC53A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Vyznání vin člověka osvobozuje k přijetí Kristovy milosti</w:t>
      </w:r>
    </w:p>
    <w:p w:rsidR="00EC53AE" w:rsidRDefault="00506A26" w:rsidP="00EC53A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1. Ptám se vás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 nyní, 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zda můžete sami za sebe vyznat: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EC53AE" w:rsidRDefault="00EC53AE" w:rsidP="00EC53AE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EC53AE">
        <w:rPr>
          <w:rFonts w:asciiTheme="minorHAnsi" w:hAnsiTheme="minorHAnsi" w:cs="Arial"/>
          <w:b/>
          <w:color w:val="000000"/>
          <w:sz w:val="20"/>
          <w:szCs w:val="20"/>
        </w:rPr>
        <w:t>I já jsem byl jako zbloudilá ovce, byl jsem v moci temnoty, vz</w:t>
      </w:r>
      <w:r>
        <w:rPr>
          <w:rFonts w:asciiTheme="minorHAnsi" w:hAnsiTheme="minorHAnsi" w:cs="Arial"/>
          <w:b/>
          <w:color w:val="000000"/>
          <w:sz w:val="20"/>
          <w:szCs w:val="20"/>
        </w:rPr>
        <w:t>dálen od Boha</w:t>
      </w:r>
      <w:r w:rsidR="00506A26">
        <w:rPr>
          <w:rFonts w:asciiTheme="minorHAnsi" w:hAnsiTheme="minorHAnsi" w:cs="Arial"/>
          <w:b/>
          <w:color w:val="000000"/>
          <w:sz w:val="20"/>
          <w:szCs w:val="20"/>
        </w:rPr>
        <w:t>.</w:t>
      </w:r>
    </w:p>
    <w:p w:rsidR="00DD0FF8" w:rsidRDefault="00506A26" w:rsidP="00EC53AE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P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okud toto můžete vyznat, odpovězte vyznávám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 - I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 já to vyznávám před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B</w:t>
      </w:r>
      <w:r w:rsidR="00EC53AE">
        <w:rPr>
          <w:rFonts w:asciiTheme="minorHAnsi" w:hAnsiTheme="minorHAnsi" w:cs="Arial"/>
          <w:color w:val="000000"/>
          <w:sz w:val="20"/>
          <w:szCs w:val="20"/>
        </w:rPr>
        <w:t>ohem a před vámi</w:t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  <w:t>2. D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ál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e se vás ptám, zda 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věříte,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color w:val="000000"/>
          <w:sz w:val="20"/>
          <w:szCs w:val="20"/>
        </w:rPr>
        <w:br/>
        <w:t xml:space="preserve">že Pán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Ježíš Kristus všechny naše hříchy vnesl na k</w:t>
      </w:r>
      <w:r>
        <w:rPr>
          <w:rFonts w:asciiTheme="minorHAnsi" w:hAnsiTheme="minorHAnsi" w:cs="Arial"/>
          <w:b/>
          <w:color w:val="000000"/>
          <w:sz w:val="20"/>
          <w:szCs w:val="20"/>
        </w:rPr>
        <w:t>říž, aby nás smířil s nebeským O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tcem. On zemřel za naše hříchy – za ten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ve kterém jsme se narodili, za ty, které jsme spáchali dříve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než jsme jej poznali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i za ty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kterých jsme se dopustili v novém životě, který jsme od něho přijali</w:t>
      </w:r>
      <w:r w:rsidR="00A066EE">
        <w:rPr>
          <w:rFonts w:asciiTheme="minorHAnsi" w:hAnsiTheme="minorHAnsi" w:cs="Arial"/>
          <w:b/>
          <w:color w:val="000000"/>
          <w:sz w:val="20"/>
          <w:szCs w:val="20"/>
        </w:rPr>
        <w:t xml:space="preserve">. 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P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o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>kud tomu věříte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odpovězte věřím  -  </w:t>
      </w:r>
      <w:r w:rsidR="00EC53AE">
        <w:rPr>
          <w:rFonts w:asciiTheme="minorHAnsi" w:hAnsiTheme="minorHAnsi" w:cs="Arial"/>
          <w:color w:val="000000"/>
          <w:sz w:val="20"/>
          <w:szCs w:val="20"/>
        </w:rPr>
        <w:t>i já tomu věřím</w:t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DD0FF8">
        <w:rPr>
          <w:rFonts w:asciiTheme="minorHAnsi" w:hAnsiTheme="minorHAnsi" w:cs="Arial"/>
          <w:color w:val="000000"/>
          <w:sz w:val="20"/>
          <w:szCs w:val="20"/>
        </w:rPr>
        <w:t>3. A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 dále se vás p</w:t>
      </w:r>
      <w:r w:rsidR="00EC53AE">
        <w:rPr>
          <w:rFonts w:asciiTheme="minorHAnsi" w:hAnsiTheme="minorHAnsi" w:cs="Arial"/>
          <w:color w:val="000000"/>
          <w:sz w:val="20"/>
          <w:szCs w:val="20"/>
        </w:rPr>
        <w:t xml:space="preserve">tám,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zda se vám hřích zprotivil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zda jsme rozhodnuti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 xml:space="preserve"> z B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>oží milosti hříchů zanechat</w:t>
      </w:r>
      <w:r w:rsidR="00DD0FF8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zda se svého hříchu odřík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áte;  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>pokud ano – odpovězte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="00EC53AE" w:rsidRP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odříkám</w:t>
      </w:r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 se svého </w:t>
      </w:r>
      <w:proofErr w:type="gramStart"/>
      <w:r w:rsidR="00EC53AE">
        <w:rPr>
          <w:rFonts w:asciiTheme="minorHAnsi" w:hAnsiTheme="minorHAnsi" w:cs="Arial"/>
          <w:b/>
          <w:color w:val="000000"/>
          <w:sz w:val="20"/>
          <w:szCs w:val="20"/>
        </w:rPr>
        <w:t xml:space="preserve">hříchu </w:t>
      </w:r>
      <w:r w:rsidR="00EC53A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E753F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DD0FF8">
        <w:rPr>
          <w:rFonts w:asciiTheme="minorHAnsi" w:hAnsiTheme="minorHAnsi" w:cs="Arial"/>
          <w:color w:val="000000"/>
          <w:sz w:val="20"/>
          <w:szCs w:val="20"/>
        </w:rPr>
        <w:t>i já</w:t>
      </w:r>
      <w:proofErr w:type="gramEnd"/>
      <w:r w:rsidR="00DD0FF8">
        <w:rPr>
          <w:rFonts w:asciiTheme="minorHAnsi" w:hAnsiTheme="minorHAnsi" w:cs="Arial"/>
          <w:color w:val="000000"/>
          <w:sz w:val="20"/>
          <w:szCs w:val="20"/>
        </w:rPr>
        <w:t xml:space="preserve"> se odříkám svých hříchů</w:t>
      </w:r>
      <w:r w:rsidR="00DD0FF8">
        <w:rPr>
          <w:rFonts w:asciiTheme="minorHAnsi" w:hAnsiTheme="minorHAnsi" w:cs="Arial"/>
          <w:color w:val="000000"/>
          <w:sz w:val="20"/>
          <w:szCs w:val="20"/>
        </w:rPr>
        <w:br/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DD0FF8">
        <w:rPr>
          <w:rFonts w:asciiTheme="minorHAnsi" w:hAnsiTheme="minorHAnsi" w:cs="Arial"/>
          <w:color w:val="000000"/>
          <w:sz w:val="20"/>
          <w:szCs w:val="20"/>
        </w:rPr>
        <w:t>4. A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 konečně se vás ptám, </w:t>
      </w:r>
      <w:r w:rsidR="00EC53AE" w:rsidRPr="00DD0FF8">
        <w:rPr>
          <w:rFonts w:asciiTheme="minorHAnsi" w:hAnsiTheme="minorHAnsi" w:cs="Arial"/>
          <w:b/>
          <w:color w:val="000000"/>
          <w:sz w:val="20"/>
          <w:szCs w:val="20"/>
        </w:rPr>
        <w:t>zda toužíte sami sebe odevzdat do vedení Ducha svatého, okoušet jeho působe</w:t>
      </w:r>
      <w:r w:rsidR="00CE753F">
        <w:rPr>
          <w:rFonts w:asciiTheme="minorHAnsi" w:hAnsiTheme="minorHAnsi" w:cs="Arial"/>
          <w:b/>
          <w:color w:val="000000"/>
          <w:sz w:val="20"/>
          <w:szCs w:val="20"/>
        </w:rPr>
        <w:t>ní na sobě i na všem B</w:t>
      </w:r>
      <w:r w:rsidR="00DD0FF8">
        <w:rPr>
          <w:rFonts w:asciiTheme="minorHAnsi" w:hAnsiTheme="minorHAnsi" w:cs="Arial"/>
          <w:b/>
          <w:color w:val="000000"/>
          <w:sz w:val="20"/>
          <w:szCs w:val="20"/>
        </w:rPr>
        <w:t xml:space="preserve">ožím lidu  - </w:t>
      </w:r>
      <w:r w:rsidR="00DD0FF8" w:rsidRPr="00CE753F">
        <w:rPr>
          <w:rFonts w:asciiTheme="minorHAnsi" w:hAnsiTheme="minorHAnsi" w:cs="Arial"/>
          <w:b/>
          <w:color w:val="000000"/>
          <w:sz w:val="20"/>
          <w:szCs w:val="20"/>
        </w:rPr>
        <w:t>P</w:t>
      </w:r>
      <w:r w:rsidR="00EC53AE" w:rsidRPr="00CE753F">
        <w:rPr>
          <w:rFonts w:asciiTheme="minorHAnsi" w:hAnsiTheme="minorHAnsi" w:cs="Arial"/>
          <w:b/>
          <w:color w:val="000000"/>
          <w:sz w:val="20"/>
          <w:szCs w:val="20"/>
        </w:rPr>
        <w:t>okud ano, odpověz</w:t>
      </w:r>
      <w:r w:rsidR="00DD0FF8" w:rsidRPr="00CE753F">
        <w:rPr>
          <w:rFonts w:asciiTheme="minorHAnsi" w:hAnsiTheme="minorHAnsi" w:cs="Arial"/>
          <w:b/>
          <w:color w:val="000000"/>
          <w:sz w:val="20"/>
          <w:szCs w:val="20"/>
        </w:rPr>
        <w:t xml:space="preserve">te toužím </w:t>
      </w:r>
      <w:r w:rsidR="00DD0FF8">
        <w:rPr>
          <w:rFonts w:asciiTheme="minorHAnsi" w:hAnsiTheme="minorHAnsi" w:cs="Arial"/>
          <w:color w:val="000000"/>
          <w:sz w:val="20"/>
          <w:szCs w:val="20"/>
        </w:rPr>
        <w:t xml:space="preserve">- 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 xml:space="preserve">i já po tom </w:t>
      </w:r>
      <w:proofErr w:type="gramStart"/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toužím</w:t>
      </w:r>
      <w:proofErr w:type="gramEnd"/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t>.</w:t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DD0FF8">
        <w:rPr>
          <w:rFonts w:asciiTheme="minorHAnsi" w:hAnsiTheme="minorHAnsi" w:cs="Arial"/>
          <w:color w:val="000000"/>
          <w:sz w:val="20"/>
          <w:szCs w:val="20"/>
        </w:rPr>
        <w:tab/>
      </w:r>
      <w:r w:rsidR="00DD0FF8">
        <w:rPr>
          <w:rFonts w:asciiTheme="minorHAnsi" w:hAnsiTheme="minorHAnsi" w:cs="Arial"/>
          <w:color w:val="000000"/>
          <w:sz w:val="20"/>
          <w:szCs w:val="20"/>
        </w:rPr>
        <w:tab/>
      </w:r>
      <w:r w:rsidR="00DD0FF8" w:rsidRPr="00DD0FF8">
        <w:rPr>
          <w:rFonts w:asciiTheme="minorHAnsi" w:hAnsiTheme="minorHAnsi" w:cs="Arial"/>
          <w:b/>
          <w:color w:val="000000"/>
          <w:sz w:val="20"/>
          <w:szCs w:val="20"/>
        </w:rPr>
        <w:t xml:space="preserve">Bůh za nás </w:t>
      </w:r>
      <w:proofErr w:type="gramStart"/>
      <w:r w:rsidR="00DD0FF8" w:rsidRPr="00DD0FF8">
        <w:rPr>
          <w:rFonts w:asciiTheme="minorHAnsi" w:hAnsiTheme="minorHAnsi" w:cs="Arial"/>
          <w:b/>
          <w:color w:val="000000"/>
          <w:sz w:val="20"/>
          <w:szCs w:val="20"/>
        </w:rPr>
        <w:t>zaplatil</w:t>
      </w:r>
      <w:proofErr w:type="gramEnd"/>
      <w:r w:rsidR="00DD0FF8" w:rsidRPr="00DD0FF8">
        <w:rPr>
          <w:rFonts w:asciiTheme="minorHAnsi" w:hAnsiTheme="minorHAnsi" w:cs="Arial"/>
          <w:b/>
          <w:color w:val="000000"/>
          <w:sz w:val="20"/>
          <w:szCs w:val="20"/>
        </w:rPr>
        <w:t>, jsme vykoupeni! Amen</w:t>
      </w:r>
    </w:p>
    <w:p w:rsidR="00DD0FF8" w:rsidRDefault="00DD0FF8" w:rsidP="00EC53A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B9330E" w:rsidRPr="00EC53AE" w:rsidRDefault="00DD0FF8" w:rsidP="00351B6F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C53AE">
        <w:rPr>
          <w:rFonts w:asciiTheme="minorHAnsi" w:hAnsiTheme="minorHAnsi" w:cs="Arial"/>
          <w:color w:val="000000"/>
          <w:sz w:val="20"/>
          <w:szCs w:val="20"/>
        </w:rPr>
        <w:br/>
      </w:r>
      <w:r w:rsidR="00EC53AE" w:rsidRPr="00EC53AE">
        <w:rPr>
          <w:rFonts w:asciiTheme="minorHAnsi" w:hAnsiTheme="minorHAnsi" w:cs="Arial"/>
          <w:color w:val="000000"/>
          <w:sz w:val="20"/>
          <w:szCs w:val="20"/>
        </w:rPr>
        <w:br/>
      </w:r>
    </w:p>
    <w:p w:rsidR="00C350B4" w:rsidRPr="00EC53AE" w:rsidRDefault="00C350B4" w:rsidP="00EC53AE">
      <w:pPr>
        <w:rPr>
          <w:rFonts w:asciiTheme="minorHAnsi" w:hAnsiTheme="minorHAnsi"/>
          <w:b/>
          <w:sz w:val="20"/>
          <w:szCs w:val="20"/>
        </w:rPr>
      </w:pPr>
    </w:p>
    <w:p w:rsidR="00EE3A0F" w:rsidRDefault="00EE3A0F" w:rsidP="00EE3A0F">
      <w:pPr>
        <w:jc w:val="center"/>
        <w:rPr>
          <w:rFonts w:asciiTheme="minorHAnsi" w:hAnsiTheme="minorHAnsi"/>
          <w:b/>
          <w:sz w:val="24"/>
        </w:rPr>
      </w:pPr>
    </w:p>
    <w:p w:rsidR="00EE3A0F" w:rsidRDefault="00EE3A0F" w:rsidP="00EE3A0F">
      <w:pPr>
        <w:jc w:val="both"/>
        <w:rPr>
          <w:rFonts w:asciiTheme="minorHAnsi" w:hAnsiTheme="minorHAnsi"/>
          <w:b/>
          <w:sz w:val="24"/>
        </w:rPr>
      </w:pPr>
    </w:p>
    <w:p w:rsidR="00EE3A0F" w:rsidRDefault="00EE3A0F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p w:rsidR="00943C4D" w:rsidRDefault="00943C4D" w:rsidP="00EE3A0F">
      <w:pPr>
        <w:jc w:val="both"/>
        <w:rPr>
          <w:rFonts w:asciiTheme="minorHAnsi" w:hAnsiTheme="minorHAnsi"/>
          <w:i/>
          <w:sz w:val="24"/>
        </w:rPr>
      </w:pPr>
    </w:p>
    <w:sectPr w:rsidR="00943C4D" w:rsidSect="0028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8"/>
    <w:rsid w:val="00064E73"/>
    <w:rsid w:val="000808AB"/>
    <w:rsid w:val="000A0DFC"/>
    <w:rsid w:val="000A37A6"/>
    <w:rsid w:val="000F1F3E"/>
    <w:rsid w:val="00166C42"/>
    <w:rsid w:val="002758BC"/>
    <w:rsid w:val="002826AE"/>
    <w:rsid w:val="002B7028"/>
    <w:rsid w:val="00304CDE"/>
    <w:rsid w:val="00324800"/>
    <w:rsid w:val="00351B6F"/>
    <w:rsid w:val="003A49DA"/>
    <w:rsid w:val="003B0162"/>
    <w:rsid w:val="004052CD"/>
    <w:rsid w:val="00472326"/>
    <w:rsid w:val="004B1948"/>
    <w:rsid w:val="004E28AC"/>
    <w:rsid w:val="00506A26"/>
    <w:rsid w:val="00560CA0"/>
    <w:rsid w:val="0057225B"/>
    <w:rsid w:val="005D494D"/>
    <w:rsid w:val="005F41A5"/>
    <w:rsid w:val="00634274"/>
    <w:rsid w:val="006C7DC5"/>
    <w:rsid w:val="0077774D"/>
    <w:rsid w:val="007814E8"/>
    <w:rsid w:val="007C3DCA"/>
    <w:rsid w:val="007F619F"/>
    <w:rsid w:val="008C582B"/>
    <w:rsid w:val="008D3BE7"/>
    <w:rsid w:val="008F38C7"/>
    <w:rsid w:val="009340AF"/>
    <w:rsid w:val="00943C4D"/>
    <w:rsid w:val="00960040"/>
    <w:rsid w:val="009F0340"/>
    <w:rsid w:val="00A066EE"/>
    <w:rsid w:val="00A26835"/>
    <w:rsid w:val="00A4736E"/>
    <w:rsid w:val="00B45772"/>
    <w:rsid w:val="00B9029C"/>
    <w:rsid w:val="00B9330E"/>
    <w:rsid w:val="00C03F56"/>
    <w:rsid w:val="00C350B4"/>
    <w:rsid w:val="00C36B40"/>
    <w:rsid w:val="00CA6180"/>
    <w:rsid w:val="00CD24D8"/>
    <w:rsid w:val="00CE753F"/>
    <w:rsid w:val="00D27A78"/>
    <w:rsid w:val="00D926D3"/>
    <w:rsid w:val="00D95F0B"/>
    <w:rsid w:val="00DD0FF8"/>
    <w:rsid w:val="00E524DB"/>
    <w:rsid w:val="00E953F5"/>
    <w:rsid w:val="00EC53AE"/>
    <w:rsid w:val="00EE3A0F"/>
    <w:rsid w:val="00F61BE3"/>
    <w:rsid w:val="00F67F46"/>
    <w:rsid w:val="00F775CD"/>
    <w:rsid w:val="00FF661B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3AE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3AE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1282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5</cp:revision>
  <dcterms:created xsi:type="dcterms:W3CDTF">2018-08-11T13:46:00Z</dcterms:created>
  <dcterms:modified xsi:type="dcterms:W3CDTF">2018-08-11T16:52:00Z</dcterms:modified>
</cp:coreProperties>
</file>